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8A8" w:rsidRDefault="000858A8" w:rsidP="000858A8">
      <w:pPr>
        <w:ind w:right="-54"/>
        <w:jc w:val="center"/>
        <w:rPr>
          <w:b/>
        </w:rPr>
      </w:pPr>
      <w:r>
        <w:rPr>
          <w:noProof/>
          <w:lang w:eastAsia="ru-RU"/>
        </w:rPr>
        <w:drawing>
          <wp:inline distT="0" distB="0" distL="0" distR="0">
            <wp:extent cx="649605" cy="88265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58A8" w:rsidRPr="00EF348D" w:rsidRDefault="000858A8" w:rsidP="000858A8">
      <w:pPr>
        <w:ind w:right="-108" w:firstLine="709"/>
        <w:jc w:val="right"/>
        <w:rPr>
          <w:b/>
        </w:rPr>
      </w:pPr>
    </w:p>
    <w:p w:rsidR="000858A8" w:rsidRPr="00E97002" w:rsidRDefault="000858A8" w:rsidP="000858A8">
      <w:pPr>
        <w:tabs>
          <w:tab w:val="center" w:pos="4618"/>
        </w:tabs>
        <w:ind w:right="-108"/>
        <w:jc w:val="center"/>
        <w:rPr>
          <w:b/>
          <w:sz w:val="22"/>
        </w:rPr>
      </w:pPr>
      <w:r w:rsidRPr="00E97002">
        <w:rPr>
          <w:b/>
          <w:sz w:val="22"/>
        </w:rPr>
        <w:t>БЕЛОЯРСКИЙ РАЙОН</w:t>
      </w:r>
    </w:p>
    <w:p w:rsidR="000858A8" w:rsidRPr="00EC6E80" w:rsidRDefault="000858A8" w:rsidP="000858A8">
      <w:pPr>
        <w:pStyle w:val="3"/>
        <w:tabs>
          <w:tab w:val="center" w:pos="4618"/>
          <w:tab w:val="left" w:pos="8300"/>
        </w:tabs>
        <w:ind w:right="-108"/>
        <w:jc w:val="center"/>
        <w:rPr>
          <w:rFonts w:ascii="Times New Roman" w:hAnsi="Times New Roman"/>
          <w:sz w:val="22"/>
          <w:szCs w:val="22"/>
        </w:rPr>
      </w:pPr>
      <w:r w:rsidRPr="00EC6E80">
        <w:rPr>
          <w:rFonts w:ascii="Times New Roman" w:hAnsi="Times New Roman"/>
          <w:sz w:val="22"/>
          <w:szCs w:val="22"/>
        </w:rPr>
        <w:t>ХАНТЫ-МАНСИЙСКИЙ АВТОНОМНЫЙ ОКРУГ – ЮГРА</w:t>
      </w:r>
    </w:p>
    <w:p w:rsidR="000858A8" w:rsidRPr="00E97002" w:rsidRDefault="000858A8" w:rsidP="000858A8">
      <w:pPr>
        <w:pStyle w:val="1"/>
        <w:ind w:right="-108"/>
        <w:jc w:val="center"/>
        <w:rPr>
          <w:rFonts w:ascii="Times New Roman" w:hAnsi="Times New Roman"/>
          <w:sz w:val="28"/>
          <w:szCs w:val="28"/>
        </w:rPr>
      </w:pPr>
      <w:r w:rsidRPr="00E97002">
        <w:rPr>
          <w:rFonts w:ascii="Times New Roman" w:hAnsi="Times New Roman"/>
          <w:sz w:val="28"/>
          <w:szCs w:val="28"/>
        </w:rPr>
        <w:t>АДМИНИСТРАЦИЯ  БЕЛОЯРСКОГО РАЙОНА</w:t>
      </w:r>
    </w:p>
    <w:p w:rsidR="000858A8" w:rsidRPr="00E97002" w:rsidRDefault="000858A8" w:rsidP="000858A8">
      <w:pPr>
        <w:pStyle w:val="1"/>
        <w:ind w:right="-108"/>
        <w:jc w:val="center"/>
        <w:rPr>
          <w:rFonts w:ascii="Times New Roman" w:hAnsi="Times New Roman"/>
          <w:sz w:val="28"/>
          <w:szCs w:val="28"/>
        </w:rPr>
      </w:pPr>
      <w:r w:rsidRPr="00E97002">
        <w:rPr>
          <w:rFonts w:ascii="Times New Roman" w:hAnsi="Times New Roman"/>
          <w:sz w:val="28"/>
          <w:szCs w:val="28"/>
        </w:rPr>
        <w:t>ПОСТАНОВЛЕНИЕ</w:t>
      </w:r>
    </w:p>
    <w:p w:rsidR="000858A8" w:rsidRPr="00E97002" w:rsidRDefault="000858A8" w:rsidP="000858A8">
      <w:pPr>
        <w:ind w:right="-108" w:firstLine="709"/>
      </w:pPr>
    </w:p>
    <w:p w:rsidR="000858A8" w:rsidRPr="00E97002" w:rsidRDefault="000858A8" w:rsidP="000858A8">
      <w:pPr>
        <w:pStyle w:val="31"/>
        <w:ind w:right="-1" w:firstLine="0"/>
        <w:rPr>
          <w:sz w:val="24"/>
          <w:szCs w:val="24"/>
        </w:rPr>
      </w:pPr>
      <w:r>
        <w:rPr>
          <w:sz w:val="24"/>
          <w:szCs w:val="24"/>
        </w:rPr>
        <w:t xml:space="preserve">от 30 мая </w:t>
      </w:r>
      <w:r w:rsidRPr="00E97002">
        <w:rPr>
          <w:sz w:val="24"/>
          <w:szCs w:val="24"/>
        </w:rPr>
        <w:t>201</w:t>
      </w:r>
      <w:r>
        <w:rPr>
          <w:sz w:val="24"/>
          <w:szCs w:val="24"/>
        </w:rPr>
        <w:t>6</w:t>
      </w:r>
      <w:r w:rsidRPr="00E97002">
        <w:rPr>
          <w:sz w:val="24"/>
          <w:szCs w:val="24"/>
        </w:rPr>
        <w:t xml:space="preserve"> года                                                                           </w:t>
      </w:r>
      <w:r>
        <w:rPr>
          <w:sz w:val="24"/>
          <w:szCs w:val="24"/>
        </w:rPr>
        <w:t xml:space="preserve">                            </w:t>
      </w:r>
      <w:r w:rsidRPr="00E9700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</w:t>
      </w:r>
      <w:r w:rsidRPr="00E97002">
        <w:rPr>
          <w:sz w:val="24"/>
          <w:szCs w:val="24"/>
        </w:rPr>
        <w:t xml:space="preserve">№ </w:t>
      </w:r>
      <w:r>
        <w:rPr>
          <w:sz w:val="24"/>
          <w:szCs w:val="24"/>
        </w:rPr>
        <w:t>525</w:t>
      </w:r>
      <w:r w:rsidRPr="00E97002">
        <w:rPr>
          <w:sz w:val="24"/>
          <w:szCs w:val="24"/>
        </w:rPr>
        <w:t xml:space="preserve">                                                                                                     </w:t>
      </w:r>
    </w:p>
    <w:p w:rsidR="000858A8" w:rsidRDefault="000858A8" w:rsidP="000858A8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858A8" w:rsidRPr="00880CCF" w:rsidRDefault="000858A8" w:rsidP="000858A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858A8" w:rsidRPr="00880CCF" w:rsidRDefault="000858A8" w:rsidP="000858A8">
      <w:pPr>
        <w:pStyle w:val="ConsPlusTitle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880CCF">
        <w:rPr>
          <w:rFonts w:ascii="Times New Roman" w:hAnsi="Times New Roman" w:cs="Times New Roman"/>
          <w:sz w:val="24"/>
          <w:szCs w:val="24"/>
        </w:rPr>
        <w:t>О внесении изменени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880CCF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приложение к постановлению администрации Белоярского района от 16 июня 2011 года № 886</w:t>
      </w:r>
    </w:p>
    <w:p w:rsidR="000858A8" w:rsidRDefault="000858A8" w:rsidP="000858A8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58A8" w:rsidRDefault="000858A8" w:rsidP="000858A8">
      <w:pPr>
        <w:pStyle w:val="31"/>
        <w:spacing w:before="0" w:line="240" w:lineRule="auto"/>
        <w:ind w:firstLine="709"/>
        <w:rPr>
          <w:sz w:val="24"/>
          <w:szCs w:val="24"/>
        </w:rPr>
      </w:pPr>
    </w:p>
    <w:p w:rsidR="000858A8" w:rsidRDefault="000858A8" w:rsidP="000858A8">
      <w:pPr>
        <w:pStyle w:val="31"/>
        <w:spacing w:before="0" w:line="240" w:lineRule="auto"/>
        <w:ind w:firstLine="709"/>
        <w:rPr>
          <w:sz w:val="24"/>
          <w:szCs w:val="24"/>
        </w:rPr>
      </w:pPr>
    </w:p>
    <w:p w:rsidR="000858A8" w:rsidRPr="00C46EA3" w:rsidRDefault="000858A8" w:rsidP="000858A8">
      <w:pPr>
        <w:pStyle w:val="31"/>
        <w:spacing w:before="0" w:line="240" w:lineRule="auto"/>
        <w:ind w:firstLine="709"/>
        <w:rPr>
          <w:sz w:val="24"/>
          <w:szCs w:val="24"/>
        </w:rPr>
      </w:pPr>
      <w:r w:rsidRPr="00AD4D33">
        <w:rPr>
          <w:sz w:val="24"/>
          <w:szCs w:val="24"/>
        </w:rPr>
        <w:t xml:space="preserve">В </w:t>
      </w:r>
      <w:r>
        <w:rPr>
          <w:sz w:val="24"/>
          <w:szCs w:val="24"/>
        </w:rPr>
        <w:t xml:space="preserve"> </w:t>
      </w:r>
      <w:r w:rsidRPr="00AD4D33">
        <w:rPr>
          <w:sz w:val="24"/>
          <w:szCs w:val="24"/>
        </w:rPr>
        <w:t xml:space="preserve">соответствии </w:t>
      </w:r>
      <w:r>
        <w:rPr>
          <w:sz w:val="24"/>
          <w:szCs w:val="24"/>
        </w:rPr>
        <w:t xml:space="preserve">с </w:t>
      </w:r>
      <w:r w:rsidRPr="00AD4D33">
        <w:rPr>
          <w:sz w:val="24"/>
          <w:szCs w:val="24"/>
        </w:rPr>
        <w:t>Федеральн</w:t>
      </w:r>
      <w:r>
        <w:rPr>
          <w:sz w:val="24"/>
          <w:szCs w:val="24"/>
        </w:rPr>
        <w:t>ым</w:t>
      </w:r>
      <w:r w:rsidRPr="00AD4D3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AD4D33">
        <w:rPr>
          <w:sz w:val="24"/>
          <w:szCs w:val="24"/>
        </w:rPr>
        <w:t>закон</w:t>
      </w:r>
      <w:r>
        <w:rPr>
          <w:sz w:val="24"/>
          <w:szCs w:val="24"/>
        </w:rPr>
        <w:t>ом</w:t>
      </w:r>
      <w:r w:rsidRPr="00AD4D33">
        <w:rPr>
          <w:sz w:val="24"/>
          <w:szCs w:val="24"/>
        </w:rPr>
        <w:t xml:space="preserve"> от </w:t>
      </w:r>
      <w:r>
        <w:rPr>
          <w:sz w:val="24"/>
          <w:szCs w:val="24"/>
        </w:rPr>
        <w:t>01</w:t>
      </w:r>
      <w:r w:rsidRPr="00AD4D33">
        <w:rPr>
          <w:sz w:val="24"/>
          <w:szCs w:val="24"/>
        </w:rPr>
        <w:t xml:space="preserve"> </w:t>
      </w:r>
      <w:r>
        <w:rPr>
          <w:sz w:val="24"/>
          <w:szCs w:val="24"/>
        </w:rPr>
        <w:t>декабря</w:t>
      </w:r>
      <w:r w:rsidRPr="00AD4D33">
        <w:rPr>
          <w:sz w:val="24"/>
          <w:szCs w:val="24"/>
        </w:rPr>
        <w:t xml:space="preserve"> 20</w:t>
      </w:r>
      <w:r>
        <w:rPr>
          <w:sz w:val="24"/>
          <w:szCs w:val="24"/>
        </w:rPr>
        <w:t>14</w:t>
      </w:r>
      <w:r w:rsidRPr="00AD4D33">
        <w:rPr>
          <w:sz w:val="24"/>
          <w:szCs w:val="24"/>
        </w:rPr>
        <w:t xml:space="preserve"> года</w:t>
      </w:r>
      <w:r>
        <w:rPr>
          <w:sz w:val="24"/>
          <w:szCs w:val="24"/>
        </w:rPr>
        <w:t xml:space="preserve"> </w:t>
      </w:r>
      <w:r w:rsidRPr="00AD4D33">
        <w:rPr>
          <w:sz w:val="24"/>
          <w:szCs w:val="24"/>
        </w:rPr>
        <w:t xml:space="preserve">№ </w:t>
      </w:r>
      <w:r>
        <w:rPr>
          <w:sz w:val="24"/>
          <w:szCs w:val="24"/>
        </w:rPr>
        <w:t>419</w:t>
      </w:r>
      <w:r w:rsidRPr="00AD4D33">
        <w:rPr>
          <w:sz w:val="24"/>
          <w:szCs w:val="24"/>
        </w:rPr>
        <w:t>-ФЗ</w:t>
      </w:r>
      <w:r>
        <w:rPr>
          <w:sz w:val="24"/>
          <w:szCs w:val="24"/>
        </w:rPr>
        <w:t xml:space="preserve"> </w:t>
      </w:r>
      <w:r w:rsidRPr="00AD4D33">
        <w:rPr>
          <w:sz w:val="24"/>
          <w:szCs w:val="24"/>
        </w:rPr>
        <w:t>«</w:t>
      </w:r>
      <w:r>
        <w:rPr>
          <w:rFonts w:eastAsia="Calibri"/>
          <w:iCs/>
          <w:sz w:val="24"/>
          <w:szCs w:val="24"/>
        </w:rPr>
        <w:t xml:space="preserve">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 </w:t>
      </w:r>
      <w:proofErr w:type="gramStart"/>
      <w:r>
        <w:rPr>
          <w:rFonts w:eastAsia="Calibri"/>
          <w:iCs/>
          <w:sz w:val="24"/>
          <w:szCs w:val="24"/>
        </w:rPr>
        <w:t>п</w:t>
      </w:r>
      <w:proofErr w:type="gramEnd"/>
      <w:r>
        <w:rPr>
          <w:rFonts w:eastAsia="Calibri"/>
          <w:iCs/>
          <w:sz w:val="24"/>
          <w:szCs w:val="24"/>
        </w:rPr>
        <w:t xml:space="preserve"> о с т а н о в л я ю:</w:t>
      </w:r>
    </w:p>
    <w:p w:rsidR="000858A8" w:rsidRDefault="000858A8" w:rsidP="000858A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1. </w:t>
      </w:r>
      <w:proofErr w:type="gramStart"/>
      <w:r w:rsidRPr="00B125D0">
        <w:rPr>
          <w:rFonts w:ascii="Times New Roman" w:hAnsi="Times New Roman" w:cs="Times New Roman"/>
          <w:b w:val="0"/>
          <w:sz w:val="24"/>
          <w:szCs w:val="24"/>
        </w:rPr>
        <w:t xml:space="preserve">Внести в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пункт 2.14 приложения «Административный регламент предоставления муниципальный услуги </w:t>
      </w:r>
      <w:r w:rsidRPr="00AC2EFF">
        <w:rPr>
          <w:rFonts w:ascii="Times New Roman" w:hAnsi="Times New Roman" w:cs="Times New Roman"/>
          <w:b w:val="0"/>
          <w:sz w:val="24"/>
          <w:szCs w:val="24"/>
        </w:rPr>
        <w:t>«Признание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реконструкции»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к постановлению администрации Белоярского района</w:t>
      </w:r>
      <w:r w:rsidRPr="00AC2EFF">
        <w:rPr>
          <w:rFonts w:ascii="Times New Roman" w:hAnsi="Times New Roman" w:cs="Times New Roman"/>
          <w:b w:val="0"/>
          <w:sz w:val="24"/>
          <w:szCs w:val="24"/>
        </w:rPr>
        <w:t xml:space="preserve"> от </w:t>
      </w:r>
      <w:r w:rsidRPr="00692236">
        <w:rPr>
          <w:rFonts w:ascii="Times New Roman" w:hAnsi="Times New Roman" w:cs="Times New Roman"/>
          <w:b w:val="0"/>
          <w:sz w:val="24"/>
          <w:szCs w:val="24"/>
        </w:rPr>
        <w:t>16 июня 2011 года № 886 «Об утверждении административного регламента предоставления муниципальной услуги «</w:t>
      </w:r>
      <w:r w:rsidRPr="00692236">
        <w:rPr>
          <w:rFonts w:ascii="Times New Roman" w:hAnsi="Times New Roman" w:cs="Times New Roman"/>
          <w:b w:val="0"/>
          <w:bCs w:val="0"/>
          <w:sz w:val="24"/>
          <w:szCs w:val="24"/>
        </w:rPr>
        <w:t>Признание в установленном порядке жилого помещения непригодным для проживания и многоквартирного дома аварийным и</w:t>
      </w:r>
      <w:proofErr w:type="gramEnd"/>
      <w:r w:rsidRPr="0069223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подлежащим сносу или реконструкции</w:t>
      </w:r>
      <w:r w:rsidRPr="00692236">
        <w:rPr>
          <w:rFonts w:ascii="Times New Roman" w:hAnsi="Times New Roman" w:cs="Times New Roman"/>
          <w:b w:val="0"/>
          <w:sz w:val="24"/>
          <w:szCs w:val="24"/>
        </w:rPr>
        <w:t>»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93344A">
        <w:rPr>
          <w:rFonts w:ascii="Times New Roman" w:hAnsi="Times New Roman" w:cs="Times New Roman"/>
          <w:b w:val="0"/>
          <w:sz w:val="24"/>
          <w:szCs w:val="24"/>
        </w:rPr>
        <w:t>изменени</w:t>
      </w:r>
      <w:r>
        <w:rPr>
          <w:rFonts w:ascii="Times New Roman" w:hAnsi="Times New Roman" w:cs="Times New Roman"/>
          <w:b w:val="0"/>
          <w:sz w:val="24"/>
          <w:szCs w:val="24"/>
        </w:rPr>
        <w:t>е, изложив его в следующей редакции:</w:t>
      </w:r>
    </w:p>
    <w:p w:rsidR="000858A8" w:rsidRPr="00656145" w:rsidRDefault="000858A8" w:rsidP="000858A8">
      <w:pPr>
        <w:pStyle w:val="a5"/>
        <w:spacing w:before="0" w:after="0"/>
        <w:ind w:firstLine="708"/>
        <w:jc w:val="center"/>
        <w:rPr>
          <w:rFonts w:ascii="Times New Roman" w:eastAsia="Calibri" w:hAnsi="Times New Roman" w:cs="Times New Roman"/>
          <w:color w:val="auto"/>
          <w:spacing w:val="0"/>
          <w:lang w:eastAsia="en-US"/>
        </w:rPr>
      </w:pPr>
      <w:r w:rsidRPr="00B12C4D">
        <w:rPr>
          <w:rFonts w:ascii="Times New Roman" w:hAnsi="Times New Roman" w:cs="Times New Roman"/>
        </w:rPr>
        <w:t>«</w:t>
      </w:r>
      <w:r w:rsidRPr="007605C2">
        <w:rPr>
          <w:rFonts w:ascii="Times New Roman" w:hAnsi="Times New Roman" w:cs="Times New Roman"/>
          <w:b/>
        </w:rPr>
        <w:t xml:space="preserve">2.14. </w:t>
      </w:r>
      <w:proofErr w:type="gramStart"/>
      <w:r w:rsidRPr="007605C2">
        <w:rPr>
          <w:rFonts w:ascii="Times New Roman" w:hAnsi="Times New Roman" w:cs="Times New Roman"/>
          <w:b/>
          <w:color w:val="auto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</w:p>
    <w:p w:rsidR="000858A8" w:rsidRPr="00C40FC1" w:rsidRDefault="000858A8" w:rsidP="000858A8">
      <w:pPr>
        <w:pStyle w:val="a5"/>
        <w:spacing w:before="0" w:after="0"/>
        <w:ind w:firstLine="708"/>
        <w:jc w:val="both"/>
        <w:rPr>
          <w:rFonts w:ascii="Times New Roman" w:eastAsia="Calibri" w:hAnsi="Times New Roman" w:cs="Times New Roman"/>
          <w:color w:val="auto"/>
          <w:spacing w:val="0"/>
          <w:lang w:eastAsia="en-US"/>
        </w:rPr>
      </w:pPr>
    </w:p>
    <w:p w:rsidR="000858A8" w:rsidRDefault="000858A8" w:rsidP="000858A8">
      <w:pPr>
        <w:pStyle w:val="a5"/>
        <w:spacing w:before="0" w:after="0"/>
        <w:ind w:firstLine="708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З</w:t>
      </w:r>
      <w:r w:rsidRPr="00C40FC1">
        <w:rPr>
          <w:rFonts w:ascii="Times New Roman" w:hAnsi="Times New Roman" w:cs="Times New Roman"/>
          <w:color w:val="auto"/>
        </w:rPr>
        <w:t>дание, в котором предоставляется муниципальная услуга, должно быть расположено с учетом пешеходной доступности для заявителей от остановок общественного транспорта, оборудовано отдельным входом для свободного доступа заявителей.</w:t>
      </w:r>
    </w:p>
    <w:p w:rsidR="000858A8" w:rsidRDefault="000858A8" w:rsidP="000858A8">
      <w:pPr>
        <w:spacing w:line="240" w:lineRule="auto"/>
        <w:ind w:firstLine="709"/>
        <w:jc w:val="both"/>
        <w:rPr>
          <w:sz w:val="24"/>
          <w:szCs w:val="24"/>
        </w:rPr>
      </w:pPr>
      <w:r w:rsidRPr="00C40FC1">
        <w:rPr>
          <w:sz w:val="24"/>
          <w:szCs w:val="24"/>
        </w:rPr>
        <w:t xml:space="preserve">Вход и выход из здания, в котором </w:t>
      </w:r>
      <w:proofErr w:type="gramStart"/>
      <w:r w:rsidRPr="00C40FC1">
        <w:rPr>
          <w:sz w:val="24"/>
          <w:szCs w:val="24"/>
        </w:rPr>
        <w:t>предоставляется муниципальная услуга оборудуется</w:t>
      </w:r>
      <w:proofErr w:type="gramEnd"/>
      <w:r w:rsidRPr="00C40FC1">
        <w:rPr>
          <w:sz w:val="24"/>
          <w:szCs w:val="24"/>
        </w:rPr>
        <w:t>:</w:t>
      </w:r>
    </w:p>
    <w:p w:rsidR="000858A8" w:rsidRPr="00C40FC1" w:rsidRDefault="000858A8" w:rsidP="000858A8">
      <w:pPr>
        <w:spacing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</w:t>
      </w:r>
      <w:r w:rsidRPr="00656145">
        <w:rPr>
          <w:sz w:val="24"/>
          <w:szCs w:val="24"/>
        </w:rPr>
        <w:t xml:space="preserve"> </w:t>
      </w:r>
      <w:r w:rsidRPr="00C40FC1">
        <w:rPr>
          <w:sz w:val="24"/>
          <w:szCs w:val="24"/>
        </w:rPr>
        <w:t>информационной табличкой (вывеской), содержащей информацию о наименовании, местонахождении, режиме работы, а также о телефонных номерах справочной службы</w:t>
      </w:r>
      <w:r>
        <w:rPr>
          <w:sz w:val="24"/>
          <w:szCs w:val="24"/>
        </w:rPr>
        <w:t>;</w:t>
      </w:r>
    </w:p>
    <w:p w:rsidR="000858A8" w:rsidRPr="00C40FC1" w:rsidRDefault="000858A8" w:rsidP="000858A8">
      <w:pPr>
        <w:spacing w:line="240" w:lineRule="auto"/>
        <w:ind w:firstLine="709"/>
        <w:jc w:val="both"/>
        <w:rPr>
          <w:sz w:val="24"/>
          <w:szCs w:val="24"/>
        </w:rPr>
      </w:pPr>
      <w:r w:rsidRPr="00C40FC1">
        <w:rPr>
          <w:sz w:val="24"/>
          <w:szCs w:val="24"/>
        </w:rPr>
        <w:t>- пандусами, расширенными проходами, тактильными полосами по путям движения, позволяющими обеспечить беспрепятственный доступ инвалидов;</w:t>
      </w:r>
    </w:p>
    <w:p w:rsidR="000858A8" w:rsidRPr="00C40FC1" w:rsidRDefault="000858A8" w:rsidP="000858A8">
      <w:pPr>
        <w:spacing w:line="240" w:lineRule="auto"/>
        <w:ind w:firstLine="709"/>
        <w:jc w:val="both"/>
        <w:rPr>
          <w:sz w:val="24"/>
          <w:szCs w:val="24"/>
        </w:rPr>
      </w:pPr>
      <w:r w:rsidRPr="00C40FC1">
        <w:rPr>
          <w:sz w:val="24"/>
          <w:szCs w:val="24"/>
        </w:rPr>
        <w:t>- соответствующими указателями с автономным источником бесперебойного питания;</w:t>
      </w:r>
    </w:p>
    <w:p w:rsidR="000858A8" w:rsidRPr="00C40FC1" w:rsidRDefault="000858A8" w:rsidP="000858A8">
      <w:pPr>
        <w:spacing w:line="240" w:lineRule="auto"/>
        <w:ind w:firstLine="709"/>
        <w:jc w:val="both"/>
        <w:rPr>
          <w:sz w:val="24"/>
          <w:szCs w:val="24"/>
        </w:rPr>
      </w:pPr>
      <w:r w:rsidRPr="00C40FC1">
        <w:rPr>
          <w:sz w:val="24"/>
          <w:szCs w:val="24"/>
        </w:rPr>
        <w:t>- контрастной маркировкой крайних ступеней по путям движения, поручнями с двух сторон.</w:t>
      </w:r>
    </w:p>
    <w:p w:rsidR="000858A8" w:rsidRPr="00C40FC1" w:rsidRDefault="000858A8" w:rsidP="000858A8">
      <w:pPr>
        <w:autoSpaceDE w:val="0"/>
        <w:autoSpaceDN w:val="0"/>
        <w:adjustRightInd w:val="0"/>
        <w:spacing w:line="240" w:lineRule="auto"/>
        <w:ind w:firstLine="709"/>
        <w:jc w:val="both"/>
        <w:outlineLvl w:val="1"/>
        <w:rPr>
          <w:sz w:val="24"/>
          <w:szCs w:val="24"/>
        </w:rPr>
      </w:pPr>
      <w:r w:rsidRPr="00C40FC1">
        <w:rPr>
          <w:sz w:val="24"/>
          <w:szCs w:val="24"/>
        </w:rPr>
        <w:t>Все помещения, в которых предоставляется муниципальная услуга, должны соответствовать санитарно-эпидемиологическим требованиям, правилам пожарной безопасности, нормам охраны труда.</w:t>
      </w:r>
    </w:p>
    <w:p w:rsidR="000858A8" w:rsidRPr="00C40FC1" w:rsidRDefault="000858A8" w:rsidP="000858A8">
      <w:pPr>
        <w:autoSpaceDE w:val="0"/>
        <w:autoSpaceDN w:val="0"/>
        <w:adjustRightInd w:val="0"/>
        <w:spacing w:line="240" w:lineRule="auto"/>
        <w:ind w:firstLine="709"/>
        <w:jc w:val="both"/>
        <w:outlineLvl w:val="1"/>
        <w:rPr>
          <w:sz w:val="24"/>
          <w:szCs w:val="24"/>
        </w:rPr>
      </w:pPr>
      <w:r w:rsidRPr="00C40FC1">
        <w:rPr>
          <w:sz w:val="24"/>
          <w:szCs w:val="24"/>
        </w:rPr>
        <w:t>Каждое рабочее место муниципального служащего, предоставляющего муниципальную услугу, оборудуется персональным компьютером с возможностью доступа к необходимым информационным базам данных и печатающим устройствам, позволяющим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объеме.</w:t>
      </w:r>
    </w:p>
    <w:p w:rsidR="000858A8" w:rsidRPr="00C40FC1" w:rsidRDefault="000858A8" w:rsidP="000858A8">
      <w:pPr>
        <w:autoSpaceDE w:val="0"/>
        <w:autoSpaceDN w:val="0"/>
        <w:adjustRightInd w:val="0"/>
        <w:spacing w:line="240" w:lineRule="auto"/>
        <w:ind w:firstLine="709"/>
        <w:jc w:val="both"/>
        <w:outlineLvl w:val="1"/>
        <w:rPr>
          <w:sz w:val="24"/>
          <w:szCs w:val="24"/>
        </w:rPr>
      </w:pPr>
      <w:r w:rsidRPr="00C40FC1">
        <w:rPr>
          <w:sz w:val="24"/>
          <w:szCs w:val="24"/>
        </w:rPr>
        <w:t>Места ожидания должны соответствовать комфортным условиям для заявителей.</w:t>
      </w:r>
    </w:p>
    <w:p w:rsidR="000858A8" w:rsidRPr="00C40FC1" w:rsidRDefault="000858A8" w:rsidP="000858A8">
      <w:pPr>
        <w:autoSpaceDE w:val="0"/>
        <w:autoSpaceDN w:val="0"/>
        <w:adjustRightInd w:val="0"/>
        <w:spacing w:line="240" w:lineRule="auto"/>
        <w:ind w:firstLine="709"/>
        <w:jc w:val="both"/>
        <w:outlineLvl w:val="1"/>
        <w:rPr>
          <w:sz w:val="24"/>
          <w:szCs w:val="24"/>
        </w:rPr>
      </w:pPr>
      <w:r w:rsidRPr="00C40FC1">
        <w:rPr>
          <w:sz w:val="24"/>
          <w:szCs w:val="24"/>
        </w:rPr>
        <w:t>Места ожидания оборудуются столами, стульями или скамьями (</w:t>
      </w:r>
      <w:proofErr w:type="spellStart"/>
      <w:r w:rsidRPr="00C40FC1">
        <w:rPr>
          <w:sz w:val="24"/>
          <w:szCs w:val="24"/>
        </w:rPr>
        <w:t>банкетками</w:t>
      </w:r>
      <w:proofErr w:type="spellEnd"/>
      <w:r w:rsidRPr="00C40FC1">
        <w:rPr>
          <w:sz w:val="24"/>
          <w:szCs w:val="24"/>
        </w:rPr>
        <w:t>), информационными стендами, информационными терминалами, обеспечиваются писчей бумагой и канцелярскими принадлежностями в количестве, достаточном для оформления документов заявителями.</w:t>
      </w:r>
    </w:p>
    <w:p w:rsidR="000858A8" w:rsidRPr="00C40FC1" w:rsidRDefault="000858A8" w:rsidP="000858A8">
      <w:pPr>
        <w:autoSpaceDE w:val="0"/>
        <w:autoSpaceDN w:val="0"/>
        <w:adjustRightInd w:val="0"/>
        <w:spacing w:line="240" w:lineRule="auto"/>
        <w:ind w:firstLine="709"/>
        <w:jc w:val="both"/>
        <w:outlineLvl w:val="1"/>
        <w:rPr>
          <w:sz w:val="24"/>
          <w:szCs w:val="24"/>
        </w:rPr>
      </w:pPr>
      <w:r w:rsidRPr="00C40FC1">
        <w:rPr>
          <w:sz w:val="24"/>
          <w:szCs w:val="24"/>
        </w:rPr>
        <w:t>Информационные стенды, информационные терминалы размещаются на видном, доступном месте в любом из форматов: настенных стендах, напольных или настольных стойках, призваны обеспечить заявителей исчерпывающей информацией. Стенды должны быть оформлены в едином стиле, надписи сделаны черным шрифтом на белом фоне.</w:t>
      </w:r>
    </w:p>
    <w:p w:rsidR="000858A8" w:rsidRPr="00C40FC1" w:rsidRDefault="000858A8" w:rsidP="000858A8">
      <w:pPr>
        <w:autoSpaceDE w:val="0"/>
        <w:autoSpaceDN w:val="0"/>
        <w:adjustRightInd w:val="0"/>
        <w:spacing w:line="240" w:lineRule="auto"/>
        <w:ind w:firstLine="709"/>
        <w:jc w:val="both"/>
        <w:outlineLvl w:val="1"/>
        <w:rPr>
          <w:sz w:val="24"/>
          <w:szCs w:val="24"/>
        </w:rPr>
      </w:pPr>
      <w:r w:rsidRPr="00C40FC1">
        <w:rPr>
          <w:sz w:val="24"/>
          <w:szCs w:val="24"/>
        </w:rPr>
        <w:t>Оформление визуальной, текстовой и мультимедийной информации о муниципальной услуге должно соответствовать оптимальному зрительному и слуховому восприятию этой информации заявителями.</w:t>
      </w:r>
    </w:p>
    <w:p w:rsidR="000858A8" w:rsidRPr="00C40FC1" w:rsidRDefault="000858A8" w:rsidP="000858A8">
      <w:pPr>
        <w:autoSpaceDE w:val="0"/>
        <w:autoSpaceDN w:val="0"/>
        <w:adjustRightInd w:val="0"/>
        <w:spacing w:line="240" w:lineRule="auto"/>
        <w:ind w:firstLine="709"/>
        <w:jc w:val="both"/>
        <w:outlineLvl w:val="1"/>
        <w:rPr>
          <w:sz w:val="24"/>
          <w:szCs w:val="24"/>
        </w:rPr>
      </w:pPr>
      <w:r w:rsidRPr="00C40FC1">
        <w:rPr>
          <w:sz w:val="24"/>
          <w:szCs w:val="24"/>
        </w:rPr>
        <w:t xml:space="preserve">На информационных стендах, информационном терминале и в информационно-телекоммуникационной сети Интернет размещается информация, указанная в </w:t>
      </w:r>
      <w:r>
        <w:rPr>
          <w:sz w:val="24"/>
          <w:szCs w:val="24"/>
        </w:rPr>
        <w:t>под</w:t>
      </w:r>
      <w:r w:rsidRPr="00C40FC1">
        <w:rPr>
          <w:sz w:val="24"/>
          <w:szCs w:val="24"/>
        </w:rPr>
        <w:t xml:space="preserve">пункте </w:t>
      </w:r>
      <w:r>
        <w:rPr>
          <w:sz w:val="24"/>
          <w:szCs w:val="24"/>
        </w:rPr>
        <w:t xml:space="preserve">1.3.9 пункта 1.3 </w:t>
      </w:r>
      <w:r w:rsidRPr="00C40FC1">
        <w:rPr>
          <w:sz w:val="24"/>
          <w:szCs w:val="24"/>
        </w:rPr>
        <w:t>настоящего Административного регламента.</w:t>
      </w:r>
    </w:p>
    <w:p w:rsidR="000858A8" w:rsidRPr="00C40FC1" w:rsidRDefault="000858A8" w:rsidP="000858A8">
      <w:pPr>
        <w:spacing w:line="240" w:lineRule="auto"/>
        <w:ind w:firstLine="709"/>
        <w:jc w:val="both"/>
        <w:rPr>
          <w:sz w:val="24"/>
          <w:szCs w:val="24"/>
        </w:rPr>
      </w:pPr>
      <w:r w:rsidRPr="00C40FC1">
        <w:rPr>
          <w:sz w:val="24"/>
          <w:szCs w:val="24"/>
        </w:rPr>
        <w:t>Место предоставления муниципальной услуги для инвалидов размещается на первом этаже здания, в котором предоставляется муниципальная услуга и обозначается табличкой «Место для предоставления услуг инвалидам». Вызов специалиста, ответственного за предоставление муниципальной услуги, к месту предоставления муниципальной услуги инвалиду осуществляется вахтером административно-хозяйственной части администрации Белоярского района.</w:t>
      </w:r>
    </w:p>
    <w:p w:rsidR="000858A8" w:rsidRPr="00C40FC1" w:rsidRDefault="000858A8" w:rsidP="000858A8">
      <w:pPr>
        <w:spacing w:line="240" w:lineRule="auto"/>
        <w:ind w:firstLine="709"/>
        <w:jc w:val="both"/>
        <w:rPr>
          <w:sz w:val="24"/>
          <w:szCs w:val="24"/>
        </w:rPr>
      </w:pPr>
      <w:r w:rsidRPr="00C40FC1">
        <w:rPr>
          <w:sz w:val="24"/>
          <w:szCs w:val="24"/>
        </w:rPr>
        <w:t>Дополнительно инвалидам обеспечиваются следующие условия доступности помещений для предоставления муниципальной услуги:</w:t>
      </w:r>
    </w:p>
    <w:p w:rsidR="000858A8" w:rsidRPr="00C40FC1" w:rsidRDefault="000858A8" w:rsidP="000858A8">
      <w:pPr>
        <w:spacing w:line="240" w:lineRule="auto"/>
        <w:ind w:firstLine="709"/>
        <w:jc w:val="both"/>
        <w:rPr>
          <w:sz w:val="24"/>
          <w:szCs w:val="24"/>
        </w:rPr>
      </w:pPr>
      <w:r w:rsidRPr="00C40FC1">
        <w:rPr>
          <w:sz w:val="24"/>
          <w:szCs w:val="24"/>
        </w:rPr>
        <w:t>- сопровождение инвалидов, имеющих стойкие нарушения функции зрения и самостоятельного передвижения, к месту предоставления муниципальной услуги осуществляется вахтером административно-хозяйственной части администрации Белоярского района;</w:t>
      </w:r>
    </w:p>
    <w:p w:rsidR="000858A8" w:rsidRPr="00C40FC1" w:rsidRDefault="000858A8" w:rsidP="000858A8">
      <w:pPr>
        <w:spacing w:line="240" w:lineRule="auto"/>
        <w:ind w:firstLine="709"/>
        <w:jc w:val="both"/>
        <w:rPr>
          <w:sz w:val="24"/>
          <w:szCs w:val="24"/>
        </w:rPr>
      </w:pPr>
      <w:r w:rsidRPr="00C40FC1">
        <w:rPr>
          <w:sz w:val="24"/>
          <w:szCs w:val="24"/>
        </w:rPr>
        <w:t>- содействие инвалиду при входе в здание, в котором предоставляется муниципальная услуга, и выходе из него, информирование инвалида о доступных маршрутах общественного транспорта;</w:t>
      </w:r>
    </w:p>
    <w:p w:rsidR="000858A8" w:rsidRPr="00B12C4D" w:rsidRDefault="000858A8" w:rsidP="000858A8">
      <w:pPr>
        <w:spacing w:line="240" w:lineRule="auto"/>
        <w:ind w:firstLine="709"/>
        <w:jc w:val="both"/>
        <w:rPr>
          <w:sz w:val="24"/>
          <w:szCs w:val="24"/>
        </w:rPr>
      </w:pPr>
      <w:r w:rsidRPr="00C40FC1">
        <w:rPr>
          <w:sz w:val="24"/>
          <w:szCs w:val="24"/>
        </w:rPr>
        <w:t>- обеспечение допуска в здание, в котором предоставляется муниципальная услуга, собаки-</w:t>
      </w:r>
      <w:r w:rsidRPr="00B12C4D">
        <w:rPr>
          <w:sz w:val="24"/>
          <w:szCs w:val="24"/>
        </w:rPr>
        <w:t xml:space="preserve">проводника при наличии документа, подтверждающего ее специальное обучение, выданного по форме и в порядке, </w:t>
      </w:r>
      <w:proofErr w:type="gramStart"/>
      <w:r w:rsidRPr="00B12C4D">
        <w:rPr>
          <w:sz w:val="24"/>
          <w:szCs w:val="24"/>
        </w:rPr>
        <w:t>утвержденных</w:t>
      </w:r>
      <w:proofErr w:type="gramEnd"/>
      <w:r w:rsidRPr="00B12C4D">
        <w:rPr>
          <w:sz w:val="24"/>
          <w:szCs w:val="24"/>
        </w:rPr>
        <w:t xml:space="preserve"> приказом Министерства труда и социальной защиты Российской Федерации от 22 июня 2015 год</w:t>
      </w:r>
      <w:r>
        <w:rPr>
          <w:sz w:val="24"/>
          <w:szCs w:val="24"/>
        </w:rPr>
        <w:t>а</w:t>
      </w:r>
      <w:r w:rsidRPr="00B12C4D"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</w:t>
      </w:r>
      <w:r w:rsidRPr="00B12C4D">
        <w:rPr>
          <w:sz w:val="24"/>
          <w:szCs w:val="24"/>
        </w:rPr>
        <w:t>386н.</w:t>
      </w:r>
    </w:p>
    <w:p w:rsidR="000858A8" w:rsidRPr="00B12C4D" w:rsidRDefault="000858A8" w:rsidP="000858A8">
      <w:pPr>
        <w:pStyle w:val="31"/>
        <w:spacing w:before="0" w:line="240" w:lineRule="auto"/>
        <w:ind w:firstLine="720"/>
        <w:rPr>
          <w:sz w:val="24"/>
          <w:szCs w:val="24"/>
        </w:rPr>
      </w:pPr>
      <w:r w:rsidRPr="00B12C4D">
        <w:rPr>
          <w:sz w:val="24"/>
          <w:szCs w:val="24"/>
        </w:rPr>
        <w:lastRenderedPageBreak/>
        <w:t>В случае невозможности получения заявителем, являющимся инвалидом, муниципальной услуги в помещении для предоставления муниципальной услуги, муниципальная услуга может быть оказана по месту жительства заявителя или в дистанционном режиме</w:t>
      </w:r>
      <w:proofErr w:type="gramStart"/>
      <w:r w:rsidRPr="00B12C4D">
        <w:rPr>
          <w:sz w:val="24"/>
          <w:szCs w:val="24"/>
        </w:rPr>
        <w:t>.</w:t>
      </w:r>
      <w:r>
        <w:rPr>
          <w:sz w:val="24"/>
          <w:szCs w:val="24"/>
        </w:rPr>
        <w:t>».</w:t>
      </w:r>
      <w:proofErr w:type="gramEnd"/>
    </w:p>
    <w:p w:rsidR="000858A8" w:rsidRDefault="000858A8" w:rsidP="000858A8">
      <w:pPr>
        <w:pStyle w:val="ConsPlusTitle"/>
        <w:widowControl/>
        <w:ind w:firstLine="76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17CC7">
        <w:rPr>
          <w:rFonts w:ascii="Times New Roman" w:hAnsi="Times New Roman" w:cs="Times New Roman"/>
          <w:b w:val="0"/>
          <w:sz w:val="24"/>
          <w:szCs w:val="24"/>
        </w:rPr>
        <w:t>2. Опубликовать     настоящее    постановление    в    газете    «Белоярские     вести. Официальный выпуск».</w:t>
      </w:r>
    </w:p>
    <w:p w:rsidR="000858A8" w:rsidRPr="00460064" w:rsidRDefault="000858A8" w:rsidP="000858A8">
      <w:pPr>
        <w:pStyle w:val="ConsPlusNormal"/>
        <w:ind w:firstLine="7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460064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по</w:t>
      </w:r>
      <w:r>
        <w:rPr>
          <w:rFonts w:ascii="Times New Roman" w:hAnsi="Times New Roman" w:cs="Times New Roman"/>
          <w:sz w:val="24"/>
          <w:szCs w:val="24"/>
        </w:rPr>
        <w:t>сле его официального опубликования.</w:t>
      </w:r>
    </w:p>
    <w:p w:rsidR="000858A8" w:rsidRDefault="000858A8" w:rsidP="000858A8">
      <w:pPr>
        <w:pStyle w:val="ConsPlusNormal"/>
        <w:ind w:firstLine="7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выполнением постановления возложить на первого заместителя главы  Белоярского района  Ойнеца А.В.</w:t>
      </w:r>
    </w:p>
    <w:p w:rsidR="000858A8" w:rsidRDefault="000858A8" w:rsidP="000858A8">
      <w:pPr>
        <w:pStyle w:val="11"/>
        <w:ind w:firstLine="709"/>
        <w:rPr>
          <w:sz w:val="24"/>
          <w:szCs w:val="24"/>
        </w:rPr>
      </w:pPr>
    </w:p>
    <w:p w:rsidR="000858A8" w:rsidRDefault="000858A8" w:rsidP="000858A8">
      <w:pPr>
        <w:pStyle w:val="11"/>
        <w:ind w:firstLine="709"/>
        <w:rPr>
          <w:sz w:val="24"/>
          <w:szCs w:val="24"/>
        </w:rPr>
      </w:pPr>
      <w:r w:rsidRPr="002E0CF9">
        <w:rPr>
          <w:sz w:val="24"/>
          <w:szCs w:val="24"/>
        </w:rPr>
        <w:t xml:space="preserve">                    </w:t>
      </w:r>
    </w:p>
    <w:p w:rsidR="000858A8" w:rsidRDefault="000858A8" w:rsidP="000858A8">
      <w:pPr>
        <w:jc w:val="both"/>
        <w:rPr>
          <w:sz w:val="24"/>
          <w:szCs w:val="24"/>
        </w:rPr>
      </w:pPr>
      <w:r w:rsidRPr="00E97002">
        <w:rPr>
          <w:sz w:val="24"/>
          <w:szCs w:val="24"/>
        </w:rPr>
        <w:t xml:space="preserve">Глава Белоярского района                                      </w:t>
      </w:r>
      <w:r w:rsidRPr="000016D7">
        <w:rPr>
          <w:sz w:val="24"/>
          <w:szCs w:val="24"/>
        </w:rPr>
        <w:t xml:space="preserve">           </w:t>
      </w:r>
      <w:r w:rsidRPr="00E97002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                           </w:t>
      </w:r>
      <w:r w:rsidRPr="00E97002">
        <w:rPr>
          <w:sz w:val="24"/>
          <w:szCs w:val="24"/>
        </w:rPr>
        <w:t xml:space="preserve">С.П.Маненков   </w:t>
      </w:r>
    </w:p>
    <w:p w:rsidR="000858A8" w:rsidRDefault="000858A8" w:rsidP="000858A8">
      <w:pPr>
        <w:jc w:val="both"/>
        <w:rPr>
          <w:sz w:val="24"/>
          <w:szCs w:val="24"/>
        </w:rPr>
      </w:pPr>
    </w:p>
    <w:p w:rsidR="0011446F" w:rsidRDefault="0011446F">
      <w:bookmarkStart w:id="0" w:name="_GoBack"/>
      <w:bookmarkEnd w:id="0"/>
    </w:p>
    <w:sectPr w:rsidR="001144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EBE"/>
    <w:rsid w:val="00027EBE"/>
    <w:rsid w:val="000858A8"/>
    <w:rsid w:val="00114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858A8"/>
    <w:pPr>
      <w:spacing w:line="276" w:lineRule="auto"/>
    </w:pPr>
    <w:rPr>
      <w:sz w:val="28"/>
      <w:szCs w:val="22"/>
      <w:lang w:eastAsia="en-US"/>
    </w:rPr>
  </w:style>
  <w:style w:type="paragraph" w:styleId="1">
    <w:name w:val="heading 1"/>
    <w:aliases w:val="Глава"/>
    <w:basedOn w:val="a"/>
    <w:next w:val="a"/>
    <w:link w:val="10"/>
    <w:uiPriority w:val="99"/>
    <w:qFormat/>
    <w:rsid w:val="000858A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0858A8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Знак"/>
    <w:basedOn w:val="a0"/>
    <w:link w:val="1"/>
    <w:uiPriority w:val="99"/>
    <w:rsid w:val="000858A8"/>
    <w:rPr>
      <w:rFonts w:ascii="Cambria" w:hAnsi="Cambria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9"/>
    <w:rsid w:val="000858A8"/>
    <w:rPr>
      <w:rFonts w:ascii="Cambria" w:hAnsi="Cambria"/>
      <w:b/>
      <w:bCs/>
      <w:sz w:val="26"/>
      <w:szCs w:val="26"/>
    </w:rPr>
  </w:style>
  <w:style w:type="paragraph" w:customStyle="1" w:styleId="ConsPlusNormal">
    <w:name w:val="ConsPlusNormal"/>
    <w:rsid w:val="000858A8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rsid w:val="000858A8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paragraph" w:customStyle="1" w:styleId="11">
    <w:name w:val="Стиль1"/>
    <w:basedOn w:val="a3"/>
    <w:next w:val="a4"/>
    <w:link w:val="12"/>
    <w:qFormat/>
    <w:rsid w:val="000858A8"/>
    <w:pPr>
      <w:spacing w:line="276" w:lineRule="auto"/>
    </w:pPr>
    <w:rPr>
      <w:rFonts w:ascii="Times New Roman" w:hAnsi="Times New Roman" w:cs="Times New Roman"/>
      <w:sz w:val="28"/>
      <w:szCs w:val="2"/>
      <w:lang w:val="x-none" w:eastAsia="x-none"/>
    </w:rPr>
  </w:style>
  <w:style w:type="character" w:customStyle="1" w:styleId="12">
    <w:name w:val="Стиль1 Знак"/>
    <w:link w:val="11"/>
    <w:rsid w:val="000858A8"/>
    <w:rPr>
      <w:sz w:val="28"/>
      <w:szCs w:val="2"/>
      <w:lang w:val="x-none" w:eastAsia="x-none"/>
    </w:rPr>
  </w:style>
  <w:style w:type="paragraph" w:styleId="31">
    <w:name w:val="Body Text Indent 3"/>
    <w:basedOn w:val="a"/>
    <w:link w:val="32"/>
    <w:uiPriority w:val="99"/>
    <w:rsid w:val="000858A8"/>
    <w:pPr>
      <w:spacing w:before="120"/>
      <w:ind w:firstLine="540"/>
      <w:jc w:val="both"/>
    </w:pPr>
    <w:rPr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858A8"/>
    <w:rPr>
      <w:sz w:val="16"/>
      <w:szCs w:val="16"/>
    </w:rPr>
  </w:style>
  <w:style w:type="paragraph" w:styleId="a5">
    <w:name w:val="Normal (Web)"/>
    <w:basedOn w:val="a"/>
    <w:rsid w:val="000858A8"/>
    <w:pPr>
      <w:spacing w:before="30" w:after="30" w:line="240" w:lineRule="auto"/>
    </w:pPr>
    <w:rPr>
      <w:rFonts w:ascii="Arial" w:hAnsi="Arial" w:cs="Arial"/>
      <w:color w:val="332E2D"/>
      <w:spacing w:val="2"/>
      <w:sz w:val="24"/>
      <w:szCs w:val="24"/>
      <w:lang w:eastAsia="ru-RU"/>
    </w:rPr>
  </w:style>
  <w:style w:type="paragraph" w:styleId="a3">
    <w:name w:val="Balloon Text"/>
    <w:basedOn w:val="a"/>
    <w:link w:val="a6"/>
    <w:rsid w:val="000858A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3"/>
    <w:rsid w:val="000858A8"/>
    <w:rPr>
      <w:rFonts w:ascii="Tahoma" w:hAnsi="Tahoma" w:cs="Tahoma"/>
      <w:sz w:val="16"/>
      <w:szCs w:val="16"/>
      <w:lang w:eastAsia="en-US"/>
    </w:rPr>
  </w:style>
  <w:style w:type="paragraph" w:styleId="a4">
    <w:name w:val="annotation text"/>
    <w:basedOn w:val="a"/>
    <w:link w:val="a7"/>
    <w:rsid w:val="000858A8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4"/>
    <w:rsid w:val="000858A8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858A8"/>
    <w:pPr>
      <w:spacing w:line="276" w:lineRule="auto"/>
    </w:pPr>
    <w:rPr>
      <w:sz w:val="28"/>
      <w:szCs w:val="22"/>
      <w:lang w:eastAsia="en-US"/>
    </w:rPr>
  </w:style>
  <w:style w:type="paragraph" w:styleId="1">
    <w:name w:val="heading 1"/>
    <w:aliases w:val="Глава"/>
    <w:basedOn w:val="a"/>
    <w:next w:val="a"/>
    <w:link w:val="10"/>
    <w:uiPriority w:val="99"/>
    <w:qFormat/>
    <w:rsid w:val="000858A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0858A8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Знак"/>
    <w:basedOn w:val="a0"/>
    <w:link w:val="1"/>
    <w:uiPriority w:val="99"/>
    <w:rsid w:val="000858A8"/>
    <w:rPr>
      <w:rFonts w:ascii="Cambria" w:hAnsi="Cambria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9"/>
    <w:rsid w:val="000858A8"/>
    <w:rPr>
      <w:rFonts w:ascii="Cambria" w:hAnsi="Cambria"/>
      <w:b/>
      <w:bCs/>
      <w:sz w:val="26"/>
      <w:szCs w:val="26"/>
    </w:rPr>
  </w:style>
  <w:style w:type="paragraph" w:customStyle="1" w:styleId="ConsPlusNormal">
    <w:name w:val="ConsPlusNormal"/>
    <w:rsid w:val="000858A8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rsid w:val="000858A8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paragraph" w:customStyle="1" w:styleId="11">
    <w:name w:val="Стиль1"/>
    <w:basedOn w:val="a3"/>
    <w:next w:val="a4"/>
    <w:link w:val="12"/>
    <w:qFormat/>
    <w:rsid w:val="000858A8"/>
    <w:pPr>
      <w:spacing w:line="276" w:lineRule="auto"/>
    </w:pPr>
    <w:rPr>
      <w:rFonts w:ascii="Times New Roman" w:hAnsi="Times New Roman" w:cs="Times New Roman"/>
      <w:sz w:val="28"/>
      <w:szCs w:val="2"/>
      <w:lang w:val="x-none" w:eastAsia="x-none"/>
    </w:rPr>
  </w:style>
  <w:style w:type="character" w:customStyle="1" w:styleId="12">
    <w:name w:val="Стиль1 Знак"/>
    <w:link w:val="11"/>
    <w:rsid w:val="000858A8"/>
    <w:rPr>
      <w:sz w:val="28"/>
      <w:szCs w:val="2"/>
      <w:lang w:val="x-none" w:eastAsia="x-none"/>
    </w:rPr>
  </w:style>
  <w:style w:type="paragraph" w:styleId="31">
    <w:name w:val="Body Text Indent 3"/>
    <w:basedOn w:val="a"/>
    <w:link w:val="32"/>
    <w:uiPriority w:val="99"/>
    <w:rsid w:val="000858A8"/>
    <w:pPr>
      <w:spacing w:before="120"/>
      <w:ind w:firstLine="540"/>
      <w:jc w:val="both"/>
    </w:pPr>
    <w:rPr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858A8"/>
    <w:rPr>
      <w:sz w:val="16"/>
      <w:szCs w:val="16"/>
    </w:rPr>
  </w:style>
  <w:style w:type="paragraph" w:styleId="a5">
    <w:name w:val="Normal (Web)"/>
    <w:basedOn w:val="a"/>
    <w:rsid w:val="000858A8"/>
    <w:pPr>
      <w:spacing w:before="30" w:after="30" w:line="240" w:lineRule="auto"/>
    </w:pPr>
    <w:rPr>
      <w:rFonts w:ascii="Arial" w:hAnsi="Arial" w:cs="Arial"/>
      <w:color w:val="332E2D"/>
      <w:spacing w:val="2"/>
      <w:sz w:val="24"/>
      <w:szCs w:val="24"/>
      <w:lang w:eastAsia="ru-RU"/>
    </w:rPr>
  </w:style>
  <w:style w:type="paragraph" w:styleId="a3">
    <w:name w:val="Balloon Text"/>
    <w:basedOn w:val="a"/>
    <w:link w:val="a6"/>
    <w:rsid w:val="000858A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3"/>
    <w:rsid w:val="000858A8"/>
    <w:rPr>
      <w:rFonts w:ascii="Tahoma" w:hAnsi="Tahoma" w:cs="Tahoma"/>
      <w:sz w:val="16"/>
      <w:szCs w:val="16"/>
      <w:lang w:eastAsia="en-US"/>
    </w:rPr>
  </w:style>
  <w:style w:type="paragraph" w:styleId="a4">
    <w:name w:val="annotation text"/>
    <w:basedOn w:val="a"/>
    <w:link w:val="a7"/>
    <w:rsid w:val="000858A8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4"/>
    <w:rsid w:val="000858A8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914</Words>
  <Characters>5213</Characters>
  <Application>Microsoft Office Word</Application>
  <DocSecurity>0</DocSecurity>
  <Lines>43</Lines>
  <Paragraphs>12</Paragraphs>
  <ScaleCrop>false</ScaleCrop>
  <Company>*</Company>
  <LinksUpToDate>false</LinksUpToDate>
  <CharactersWithSpaces>6115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</dc:creator>
  <cp:keywords/>
  <dc:description/>
  <cp:lastModifiedBy>Vika</cp:lastModifiedBy>
  <cp:revision>2</cp:revision>
  <dcterms:created xsi:type="dcterms:W3CDTF">2016-05-30T12:35:00Z</dcterms:created>
  <dcterms:modified xsi:type="dcterms:W3CDTF">2016-05-30T12:35:00Z</dcterms:modified>
</cp:coreProperties>
</file>